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sectPr>
          <w:headerReference r:id="rId7" w:type="first"/>
          <w:footerReference r:id="rId8" w:type="first"/>
          <w:pgSz w:h="16838" w:w="11906" w:orient="portrait"/>
          <w:pgMar w:bottom="1440" w:top="540" w:left="893" w:right="893" w:header="720" w:footer="720"/>
          <w:pgNumType w:start="1"/>
          <w:titlePg w:val="1"/>
        </w:sectPr>
      </w:pPr>
      <w:r w:rsidDel="00000000" w:rsidR="00000000" w:rsidRPr="00000000">
        <w:rPr>
          <w:sz w:val="48"/>
          <w:szCs w:val="48"/>
          <w:rtl w:val="0"/>
        </w:rPr>
        <w:t xml:space="preserve">Título del paper</w:t>
      </w:r>
      <w:r w:rsidDel="00000000" w:rsidR="00000000" w:rsidRPr="00000000">
        <w:rPr>
          <w:rFonts w:ascii="Times New Roman" w:cs="Times New Roman" w:eastAsia="Times New Roman" w:hAnsi="Times New Roman"/>
          <w:b w:val="0"/>
          <w:i w:val="0"/>
          <w:smallCaps w:val="0"/>
          <w:strike w:val="0"/>
          <w:color w:val="000000"/>
          <w:sz w:val="48"/>
          <w:szCs w:val="4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sz w:val="18"/>
          <w:szCs w:val="18"/>
          <w:rtl w:val="0"/>
        </w:rPr>
        <w:t xml:space="preserve">línea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1: </w:t>
      </w:r>
      <w:r w:rsidDel="00000000" w:rsidR="00000000" w:rsidRPr="00000000">
        <w:rPr>
          <w:sz w:val="18"/>
          <w:szCs w:val="18"/>
          <w:rtl w:val="0"/>
        </w:rPr>
        <w:t xml:space="preserve">1.er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Nombre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t xml:space="preserve">line 2: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dept. </w:t>
      </w:r>
      <w:r w:rsidDel="00000000" w:rsidR="00000000" w:rsidRPr="00000000">
        <w:rPr>
          <w:i w:val="1"/>
          <w:sz w:val="18"/>
          <w:szCs w:val="18"/>
          <w:rtl w:val="0"/>
        </w:rPr>
        <w:t xml:space="preserve">afiliación</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4: </w:t>
      </w:r>
      <w:r w:rsidDel="00000000" w:rsidR="00000000" w:rsidRPr="00000000">
        <w:rPr>
          <w:sz w:val="18"/>
          <w:szCs w:val="18"/>
          <w:rtl w:val="0"/>
        </w:rPr>
        <w:t xml:space="preserve">ciudad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sz w:val="18"/>
          <w:szCs w:val="18"/>
          <w:rtl w:val="0"/>
        </w:rPr>
        <w:t xml:space="preserve"> país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t xml:space="preserve">line 5: email </w:t>
      </w:r>
      <w:r w:rsidDel="00000000" w:rsidR="00000000" w:rsidRPr="00000000">
        <w:rPr>
          <w:sz w:val="18"/>
          <w:szCs w:val="18"/>
          <w:rtl w:val="0"/>
        </w:rPr>
        <w:t xml:space="preserve">u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ORCID</w:t>
      </w:r>
    </w:p>
    <w:p w:rsidR="00000000" w:rsidDel="00000000" w:rsidP="00000000" w:rsidRDefault="00000000" w:rsidRPr="00000000" w14:paraId="00000003">
      <w:pPr>
        <w:spacing w:after="40" w:before="360" w:lineRule="auto"/>
        <w:rPr>
          <w:sz w:val="18"/>
          <w:szCs w:val="18"/>
        </w:rPr>
      </w:pPr>
      <w:r w:rsidDel="00000000" w:rsidR="00000000" w:rsidRPr="00000000">
        <w:rPr>
          <w:sz w:val="18"/>
          <w:szCs w:val="18"/>
          <w:rtl w:val="0"/>
        </w:rPr>
        <w:t xml:space="preserve">línea  1: 4.to Nombre</w:t>
        <w:br w:type="textWrapping"/>
        <w:t xml:space="preserve">line 2: </w:t>
      </w:r>
      <w:r w:rsidDel="00000000" w:rsidR="00000000" w:rsidRPr="00000000">
        <w:rPr>
          <w:i w:val="1"/>
          <w:sz w:val="18"/>
          <w:szCs w:val="18"/>
          <w:rtl w:val="0"/>
        </w:rPr>
        <w:t xml:space="preserve">dept. afiliación</w:t>
        <w:br w:type="textWrapping"/>
      </w:r>
      <w:r w:rsidDel="00000000" w:rsidR="00000000" w:rsidRPr="00000000">
        <w:rPr>
          <w:sz w:val="18"/>
          <w:szCs w:val="18"/>
          <w:rtl w:val="0"/>
        </w:rPr>
        <w:t xml:space="preserve">line 4: ciudad, país</w:t>
        <w:br w:type="textWrapping"/>
        <w:t xml:space="preserve">line 5: email u ORCID</w:t>
      </w:r>
      <w:r w:rsidDel="00000000" w:rsidR="00000000" w:rsidRPr="00000000">
        <w:br w:type="column"/>
      </w:r>
      <w:r w:rsidDel="00000000" w:rsidR="00000000" w:rsidRPr="00000000">
        <w:rPr>
          <w:sz w:val="18"/>
          <w:szCs w:val="18"/>
          <w:rtl w:val="0"/>
        </w:rPr>
        <w:t xml:space="preserve">línea  1: 2.do Nombre</w:t>
        <w:br w:type="textWrapping"/>
        <w:t xml:space="preserve">line 2: </w:t>
      </w:r>
      <w:r w:rsidDel="00000000" w:rsidR="00000000" w:rsidRPr="00000000">
        <w:rPr>
          <w:i w:val="1"/>
          <w:sz w:val="18"/>
          <w:szCs w:val="18"/>
          <w:rtl w:val="0"/>
        </w:rPr>
        <w:t xml:space="preserve">dept. afiliación</w:t>
        <w:br w:type="textWrapping"/>
      </w:r>
      <w:r w:rsidDel="00000000" w:rsidR="00000000" w:rsidRPr="00000000">
        <w:rPr>
          <w:sz w:val="18"/>
          <w:szCs w:val="18"/>
          <w:rtl w:val="0"/>
        </w:rPr>
        <w:t xml:space="preserve">line 4: ciudad, país</w:t>
        <w:br w:type="textWrapping"/>
        <w:t xml:space="preserve">line 5: email u ORCID</w:t>
      </w:r>
    </w:p>
    <w:p w:rsidR="00000000" w:rsidDel="00000000" w:rsidP="00000000" w:rsidRDefault="00000000" w:rsidRPr="00000000" w14:paraId="00000004">
      <w:pPr>
        <w:spacing w:after="40" w:before="360" w:lineRule="auto"/>
        <w:rPr>
          <w:sz w:val="18"/>
          <w:szCs w:val="18"/>
        </w:rPr>
      </w:pPr>
      <w:r w:rsidDel="00000000" w:rsidR="00000000" w:rsidRPr="00000000">
        <w:rPr>
          <w:sz w:val="18"/>
          <w:szCs w:val="18"/>
          <w:rtl w:val="0"/>
        </w:rPr>
        <w:t xml:space="preserve">línea  1: 5.to Nombre</w:t>
        <w:br w:type="textWrapping"/>
        <w:t xml:space="preserve">line 2: </w:t>
      </w:r>
      <w:r w:rsidDel="00000000" w:rsidR="00000000" w:rsidRPr="00000000">
        <w:rPr>
          <w:i w:val="1"/>
          <w:sz w:val="18"/>
          <w:szCs w:val="18"/>
          <w:rtl w:val="0"/>
        </w:rPr>
        <w:t xml:space="preserve">dept. afiliación</w:t>
        <w:br w:type="textWrapping"/>
      </w:r>
      <w:r w:rsidDel="00000000" w:rsidR="00000000" w:rsidRPr="00000000">
        <w:rPr>
          <w:sz w:val="18"/>
          <w:szCs w:val="18"/>
          <w:rtl w:val="0"/>
        </w:rPr>
        <w:t xml:space="preserve">line 4: ciudad, país</w:t>
        <w:br w:type="textWrapping"/>
        <w:t xml:space="preserve">line 5: email u ORCID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sz w:val="18"/>
          <w:szCs w:val="18"/>
        </w:rPr>
      </w:pPr>
      <w:r w:rsidDel="00000000" w:rsidR="00000000" w:rsidRPr="00000000">
        <w:br w:type="column"/>
      </w:r>
      <w:r w:rsidDel="00000000" w:rsidR="00000000" w:rsidRPr="00000000">
        <w:rPr>
          <w:sz w:val="18"/>
          <w:szCs w:val="18"/>
          <w:rtl w:val="0"/>
        </w:rPr>
        <w:t xml:space="preserve">línea  1: 3.er Nombre</w:t>
        <w:br w:type="textWrapping"/>
        <w:t xml:space="preserve">line 2: </w:t>
      </w:r>
      <w:r w:rsidDel="00000000" w:rsidR="00000000" w:rsidRPr="00000000">
        <w:rPr>
          <w:i w:val="1"/>
          <w:sz w:val="18"/>
          <w:szCs w:val="18"/>
          <w:rtl w:val="0"/>
        </w:rPr>
        <w:t xml:space="preserve">dept. afiliación</w:t>
        <w:br w:type="textWrapping"/>
      </w:r>
      <w:r w:rsidDel="00000000" w:rsidR="00000000" w:rsidRPr="00000000">
        <w:rPr>
          <w:sz w:val="18"/>
          <w:szCs w:val="18"/>
          <w:rtl w:val="0"/>
        </w:rPr>
        <w:t xml:space="preserve">line 4: ciudad, país</w:t>
        <w:br w:type="textWrapping"/>
        <w:t xml:space="preserve">line 5: email u ORCID</w:t>
      </w:r>
    </w:p>
    <w:p w:rsidR="00000000" w:rsidDel="00000000" w:rsidP="00000000" w:rsidRDefault="00000000" w:rsidRPr="00000000" w14:paraId="00000006">
      <w:pPr>
        <w:spacing w:after="40" w:before="360" w:lineRule="auto"/>
        <w:rPr>
          <w:sz w:val="18"/>
          <w:szCs w:val="18"/>
        </w:rPr>
        <w:sectPr>
          <w:type w:val="continuous"/>
          <w:pgSz w:h="16838" w:w="11906" w:orient="portrait"/>
          <w:pgMar w:bottom="1440" w:top="450" w:left="893" w:right="893" w:header="720" w:footer="720"/>
          <w:cols w:equalWidth="0" w:num="3">
            <w:col w:space="720" w:w="2893.333333333333"/>
            <w:col w:space="720" w:w="2893.333333333333"/>
            <w:col w:space="0" w:w="2893.333333333333"/>
          </w:cols>
        </w:sectPr>
      </w:pPr>
      <w:r w:rsidDel="00000000" w:rsidR="00000000" w:rsidRPr="00000000">
        <w:rPr>
          <w:sz w:val="18"/>
          <w:szCs w:val="18"/>
          <w:rtl w:val="0"/>
        </w:rPr>
        <w:t xml:space="preserve">línea  1: 6.to Nombre</w:t>
        <w:br w:type="textWrapping"/>
        <w:t xml:space="preserve">line 2: </w:t>
      </w:r>
      <w:r w:rsidDel="00000000" w:rsidR="00000000" w:rsidRPr="00000000">
        <w:rPr>
          <w:i w:val="1"/>
          <w:sz w:val="18"/>
          <w:szCs w:val="18"/>
          <w:rtl w:val="0"/>
        </w:rPr>
        <w:t xml:space="preserve">dept. afiliación</w:t>
        <w:br w:type="textWrapping"/>
      </w:r>
      <w:r w:rsidDel="00000000" w:rsidR="00000000" w:rsidRPr="00000000">
        <w:rPr>
          <w:sz w:val="18"/>
          <w:szCs w:val="18"/>
          <w:rtl w:val="0"/>
        </w:rPr>
        <w:t xml:space="preserve">line 4: ciudad, país</w:t>
        <w:br w:type="textWrapping"/>
        <w:t xml:space="preserve">line 5: email u ORCID</w:t>
      </w:r>
    </w:p>
    <w:p w:rsidR="00000000" w:rsidDel="00000000" w:rsidP="00000000" w:rsidRDefault="00000000" w:rsidRPr="00000000" w14:paraId="00000007">
      <w:pPr>
        <w:jc w:val="left"/>
        <w:rPr>
          <w:vertAlign w:val="baseline"/>
        </w:rPr>
        <w:sectPr>
          <w:type w:val="continuous"/>
          <w:pgSz w:h="16838" w:w="11906" w:orient="portrait"/>
          <w:pgMar w:bottom="1440" w:top="450" w:left="893" w:right="893" w:header="720" w:footer="720"/>
          <w:cols w:equalWidth="0" w:num="3">
            <w:col w:space="720" w:w="2893.333333333333"/>
            <w:col w:space="720" w:w="2893.333333333333"/>
            <w:col w:space="0" w:w="2893.333333333333"/>
          </w:cols>
        </w:sect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272"/>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b w:val="1"/>
          <w:i w:val="1"/>
          <w:sz w:val="18"/>
          <w:szCs w:val="18"/>
          <w:rtl w:val="0"/>
        </w:rPr>
        <w:t xml:space="preserve">Resumen</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w:t>
      </w:r>
      <w:r w:rsidDel="00000000" w:rsidR="00000000" w:rsidRPr="00000000">
        <w:rPr>
          <w:b w:val="1"/>
          <w:sz w:val="18"/>
          <w:szCs w:val="18"/>
          <w:rtl w:val="0"/>
        </w:rPr>
        <w:t xml:space="preserve">Este documento electrónico es una plantilla “activa” y ya define los componentes de su artículo [título, texto, encabezados, etc.] en su hoja de estilo. No use símbolos, caracteres especiales, notas al pie ni fórmulas matemáticas en el título o en el resumen del artículo. (</w:t>
      </w:r>
      <w:r w:rsidDel="00000000" w:rsidR="00000000" w:rsidRPr="00000000">
        <w:rPr>
          <w:i w:val="1"/>
          <w:sz w:val="18"/>
          <w:szCs w:val="18"/>
          <w:rtl w:val="0"/>
        </w:rPr>
        <w:t xml:space="preserve">máximo 250 palabras</w:t>
      </w:r>
      <w:r w:rsidDel="00000000" w:rsidR="00000000" w:rsidRPr="00000000">
        <w:rPr>
          <w:b w:val="1"/>
          <w:sz w:val="18"/>
          <w:szCs w:val="18"/>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74"/>
        <w:jc w:val="both"/>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b w:val="1"/>
          <w:i w:val="1"/>
          <w:sz w:val="18"/>
          <w:szCs w:val="18"/>
          <w:rtl w:val="0"/>
        </w:rPr>
        <w:t xml:space="preserve">Palabras clave</w:t>
      </w: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—componente, </w:t>
      </w:r>
      <w:r w:rsidDel="00000000" w:rsidR="00000000" w:rsidRPr="00000000">
        <w:rPr>
          <w:b w:val="1"/>
          <w:i w:val="1"/>
          <w:sz w:val="18"/>
          <w:szCs w:val="18"/>
          <w:rtl w:val="0"/>
        </w:rPr>
        <w:t xml:space="preserve">formato, estilo, evento</w:t>
      </w: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 (</w:t>
      </w:r>
      <w:r w:rsidDel="00000000" w:rsidR="00000000" w:rsidRPr="00000000">
        <w:rPr>
          <w:i w:val="1"/>
          <w:sz w:val="18"/>
          <w:szCs w:val="18"/>
          <w:rtl w:val="0"/>
        </w:rPr>
        <w:t xml:space="preserve">máximo 6</w:t>
      </w: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A">
      <w:pPr>
        <w:pStyle w:val="Heading1"/>
        <w:numPr>
          <w:ilvl w:val="0"/>
          <w:numId w:val="2"/>
        </w:numPr>
        <w:tabs>
          <w:tab w:val="left" w:leader="none" w:pos="216"/>
        </w:tabs>
        <w:ind w:left="0" w:firstLine="216"/>
        <w:rPr>
          <w:vertAlign w:val="baseline"/>
        </w:rPr>
      </w:pPr>
      <w:r w:rsidDel="00000000" w:rsidR="00000000" w:rsidRPr="00000000">
        <w:rPr>
          <w:smallCaps w:val="1"/>
          <w:vertAlign w:val="baseline"/>
          <w:rtl w:val="0"/>
        </w:rPr>
        <w:t xml:space="preserve">Introduc</w:t>
      </w:r>
      <w:r w:rsidDel="00000000" w:rsidR="00000000" w:rsidRPr="00000000">
        <w:rPr>
          <w:rtl w:val="0"/>
        </w:rPr>
        <w:t xml:space="preserve">ció</w:t>
      </w:r>
      <w:r w:rsidDel="00000000" w:rsidR="00000000" w:rsidRPr="00000000">
        <w:rPr>
          <w:smallCaps w:val="1"/>
          <w:vertAlign w:val="baseline"/>
          <w:rtl w:val="0"/>
        </w:rPr>
        <w:t xml:space="preserve">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Esta plantilla, modificada en MS Word 2007 y guardada como un “Documento de Word 97-2003” para PC, proporciona a los autores la mayoría de las especificaciones de formato necesarias para preparar versiones electrónicas de sus artículos.  Los márgenes, anchos de columna, interlineado y estilos tipográficos ya están incorporados; a lo largo de este documento se ofrecen ejemplos de estilos tipográficos, identificados en letra cursiva, entre paréntesis, después del ejemplo. Algunos componentes, como las ecuaciones con múltiples niveles, gráficos y tablas, no están prescritos, aunque sí se proporcionan los distintos estilos de texto para tablas. El encargado del formato deberá crear estos componentes, incorporando los criterios aplicables que se indican a continuación.</w:t>
      </w:r>
      <w:r w:rsidDel="00000000" w:rsidR="00000000" w:rsidRPr="00000000">
        <w:rPr>
          <w:rtl w:val="0"/>
        </w:rPr>
      </w:r>
    </w:p>
    <w:p w:rsidR="00000000" w:rsidDel="00000000" w:rsidP="00000000" w:rsidRDefault="00000000" w:rsidRPr="00000000" w14:paraId="0000000C">
      <w:pPr>
        <w:pStyle w:val="Heading1"/>
        <w:numPr>
          <w:ilvl w:val="0"/>
          <w:numId w:val="2"/>
        </w:numPr>
        <w:tabs>
          <w:tab w:val="left" w:leader="none" w:pos="216"/>
        </w:tabs>
        <w:ind w:left="0" w:firstLine="216"/>
        <w:rPr>
          <w:vertAlign w:val="baseline"/>
        </w:rPr>
      </w:pPr>
      <w:r w:rsidDel="00000000" w:rsidR="00000000" w:rsidRPr="00000000">
        <w:rPr>
          <w:rtl w:val="0"/>
        </w:rPr>
        <w:t xml:space="preserve">M</w:t>
      </w:r>
      <w:r w:rsidDel="00000000" w:rsidR="00000000" w:rsidRPr="00000000">
        <w:rPr>
          <w:rtl w:val="0"/>
        </w:rPr>
        <w:t xml:space="preserve">étodo propuesto</w:t>
      </w:r>
      <w:r w:rsidDel="00000000" w:rsidR="00000000" w:rsidRPr="00000000">
        <w:rPr>
          <w:rtl w:val="0"/>
        </w:rPr>
      </w:r>
    </w:p>
    <w:p w:rsidR="00000000" w:rsidDel="00000000" w:rsidP="00000000" w:rsidRDefault="00000000" w:rsidRPr="00000000" w14:paraId="0000000D">
      <w:pPr>
        <w:pStyle w:val="Heading2"/>
        <w:numPr>
          <w:ilvl w:val="1"/>
          <w:numId w:val="2"/>
        </w:numPr>
        <w:ind w:left="288" w:hanging="288"/>
        <w:rPr>
          <w:vertAlign w:val="baseline"/>
        </w:rPr>
      </w:pPr>
      <w:r w:rsidDel="00000000" w:rsidR="00000000" w:rsidRPr="00000000">
        <w:rPr>
          <w:rtl w:val="0"/>
        </w:rPr>
        <w:t xml:space="preserve">Selección de una plantilla (Encabezado 2)</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Primero, confirme que tiene la plantilla correcta para el tamaño de papel de su documento. Esta plantilla ha sido diseñada para impresión en tamaño A4. Si está utilizando papel tamaño carta de EE. UU., cierre este archivo y descargue el archivo de Microsoft Word correspondiente a tamaño carta.</w:t>
      </w:r>
      <w:r w:rsidDel="00000000" w:rsidR="00000000" w:rsidRPr="00000000">
        <w:rPr>
          <w:rtl w:val="0"/>
        </w:rPr>
      </w:r>
    </w:p>
    <w:p w:rsidR="00000000" w:rsidDel="00000000" w:rsidP="00000000" w:rsidRDefault="00000000" w:rsidRPr="00000000" w14:paraId="0000000F">
      <w:pPr>
        <w:pStyle w:val="Heading2"/>
        <w:numPr>
          <w:ilvl w:val="1"/>
          <w:numId w:val="2"/>
        </w:numPr>
        <w:ind w:left="288" w:hanging="288"/>
        <w:rPr>
          <w:vertAlign w:val="baseline"/>
        </w:rPr>
      </w:pPr>
      <w:r w:rsidDel="00000000" w:rsidR="00000000" w:rsidRPr="00000000">
        <w:rPr>
          <w:rtl w:val="0"/>
        </w:rPr>
        <w:t xml:space="preserve">Mantener la integridad de las especificaciones (traducción literal y clara).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La plantilla se utiliza para dar formato a su artículo y definir el estilo del texto. Todos los márgenes, anchos de columna, espacios entre líneas y fuentes de texto están predeterminados; por favor, no los modifique. Es posible que observe algunas peculiaridades. Por ejemplo, el margen superior en esta plantilla es proporcionalmente mayor de lo habitual. Esta medida, al igual que otras, ha sido definida de manera deliberada siguiendo especificaciones que contemplan su artículo como parte de las memorias completas de la conferencia y no como un documento independiente. Por favor, no modifique ninguna de las designaciones actuales.</w:t>
      </w:r>
      <w:r w:rsidDel="00000000" w:rsidR="00000000" w:rsidRPr="00000000">
        <w:rPr>
          <w:rtl w:val="0"/>
        </w:rPr>
      </w:r>
    </w:p>
    <w:p w:rsidR="00000000" w:rsidDel="00000000" w:rsidP="00000000" w:rsidRDefault="00000000" w:rsidRPr="00000000" w14:paraId="00000011">
      <w:pPr>
        <w:pStyle w:val="Heading1"/>
        <w:numPr>
          <w:ilvl w:val="0"/>
          <w:numId w:val="2"/>
        </w:numPr>
        <w:tabs>
          <w:tab w:val="left" w:leader="none" w:pos="216"/>
        </w:tabs>
        <w:ind w:left="0" w:firstLine="216"/>
        <w:rPr>
          <w:vertAlign w:val="baseline"/>
        </w:rPr>
      </w:pPr>
      <w:r w:rsidDel="00000000" w:rsidR="00000000" w:rsidRPr="00000000">
        <w:rPr>
          <w:rtl w:val="0"/>
        </w:rPr>
        <w:t xml:space="preserve">Simulaciones Numéricas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Antes de comenzar a dar formato a su artículo, primero escriba y guarde el contenido en un archivo de texto independiente. Complete todo el contenido y la edición organizacional antes de aplicar el formato. Tenga en cuenta las secciones A-D a continuación para obtener más información sobre la corrección de pruebas, ortografía y gramática.</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Mantenga sus archivos de texto y gráficos separados hasta después de que el texto haya sido formateado y estilizado. No utilice tabulaciones fijas y limite el uso de saltos de línea fijos a un solo salto al final de cada párrafo. No agregue ningún tipo de paginación en el artículo. No numere los encabezados de texto: la plantilla lo hará automáticamente.</w:t>
      </w:r>
      <w:r w:rsidDel="00000000" w:rsidR="00000000" w:rsidRPr="00000000">
        <w:rPr>
          <w:rtl w:val="0"/>
        </w:rPr>
      </w:r>
    </w:p>
    <w:p w:rsidR="00000000" w:rsidDel="00000000" w:rsidP="00000000" w:rsidRDefault="00000000" w:rsidRPr="00000000" w14:paraId="00000014">
      <w:pPr>
        <w:pStyle w:val="Heading2"/>
        <w:numPr>
          <w:ilvl w:val="1"/>
          <w:numId w:val="2"/>
        </w:numPr>
        <w:ind w:left="288" w:hanging="288"/>
        <w:rPr>
          <w:vertAlign w:val="baseline"/>
        </w:rPr>
      </w:pPr>
      <w:r w:rsidDel="00000000" w:rsidR="00000000" w:rsidRPr="00000000">
        <w:rPr>
          <w:rtl w:val="0"/>
        </w:rPr>
        <w:t xml:space="preserve">Abreviaturas y Acrónimos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Defina las abreviaturas y los acrónimos la primera vez que se utilicen en el texto, incluso si ya se han definido en el resumen. Abreviaturas como IEEE, SI, MKS, CGS, sc, dc y rms no necesitan ser definidas. No use abreviaturas en el título ni en los encabezados, a menos que sea estrictamente necesario.</w:t>
      </w:r>
      <w:r w:rsidDel="00000000" w:rsidR="00000000" w:rsidRPr="00000000">
        <w:rPr>
          <w:rtl w:val="0"/>
        </w:rPr>
      </w:r>
    </w:p>
    <w:p w:rsidR="00000000" w:rsidDel="00000000" w:rsidP="00000000" w:rsidRDefault="00000000" w:rsidRPr="00000000" w14:paraId="00000016">
      <w:pPr>
        <w:pStyle w:val="Heading2"/>
        <w:numPr>
          <w:ilvl w:val="1"/>
          <w:numId w:val="2"/>
        </w:numPr>
        <w:ind w:left="288" w:hanging="288"/>
        <w:rPr>
          <w:vertAlign w:val="baseline"/>
        </w:rPr>
      </w:pPr>
      <w:r w:rsidDel="00000000" w:rsidR="00000000" w:rsidRPr="00000000">
        <w:rPr>
          <w:i w:val="1"/>
          <w:vertAlign w:val="baseline"/>
          <w:rtl w:val="0"/>
        </w:rPr>
        <w:t xml:space="preserve">Units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either SI (MKS) or CGS as primary units. (SI units are encouraged.) English units may be used as secondary units (in parentheses). An exception would be the use of English units as identifiers in trade, such as “3.5-inch disk drive”.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not mix complete spellings and abbreviations of units: “Wb/m2” or “webers per square meter”, not “webers/m2”.  Spell out units when they appear in text: “. . . a few henries”, not “. . . a few H”</w:t>
      </w:r>
    </w:p>
    <w:p w:rsidR="00000000" w:rsidDel="00000000" w:rsidP="00000000" w:rsidRDefault="00000000" w:rsidRPr="00000000" w14:paraId="0000001A">
      <w:pPr>
        <w:pStyle w:val="Heading2"/>
        <w:numPr>
          <w:ilvl w:val="1"/>
          <w:numId w:val="2"/>
        </w:numPr>
        <w:ind w:left="288" w:hanging="288"/>
        <w:rPr>
          <w:vertAlign w:val="baseline"/>
        </w:rPr>
      </w:pPr>
      <w:r w:rsidDel="00000000" w:rsidR="00000000" w:rsidRPr="00000000">
        <w:rPr>
          <w:i w:val="1"/>
          <w:vertAlign w:val="baseline"/>
          <w:rtl w:val="0"/>
        </w:rPr>
        <w:t xml:space="preserve">Equations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Las ecuaciones son una excepción a las especificaciones establecidas en esta plantilla. Usted deberá determinar si su ecuación debe escribirse utilizando la fuente Times New Roman o la fuente Symbol (por favor, no use ninguna otra fuente). Para crear ecuaciones multinivel, puede ser necesario tratarlas como una imagen e insertarlas en el texto después de que su artículo haya sido formateado.</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Numere las ecuaciones de manera consecutiva. Los números de las ecuaciones, entre paréntesis, deben alinearse a la derecha, como en (1), utilizando una tabulación derecha. Para hacer sus ecuaciones más compactas, puede usar la barra oblicua (/), la función exp o exponentes apropiados. Escriba en cursiva los símbolos romanos que representen cantidades y variables, pero no los símbolos griegos. Use una raya larga en lugar de un guion para el signo menos. Puntúe las ecuaciones con comas o puntos cuando hagan parte de una oración, como en: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520"/>
          <w:tab w:val="right" w:leader="none" w:pos="5040"/>
        </w:tabs>
        <w:spacing w:after="240" w:before="240" w:line="216" w:lineRule="auto"/>
        <w:ind w:left="0" w:right="0" w:firstLine="0"/>
        <w:jc w:val="center"/>
        <w:rPr>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ab/>
      </w:r>
      <w:r w:rsidDel="00000000" w:rsidR="00000000" w:rsidRPr="00000000">
        <w:rPr>
          <w:i w:val="1"/>
          <w:rtl w:val="0"/>
        </w:rPr>
        <w:t xml:space="preserv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 </w:t>
      </w:r>
      <w:r w:rsidDel="00000000" w:rsidR="00000000" w:rsidRPr="00000000">
        <w:rPr>
          <w:rFonts w:ascii="Noto Sans Symbols" w:cs="Noto Sans Symbols" w:eastAsia="Noto Sans Symbols" w:hAnsi="Noto Sans Symbols"/>
          <w:rtl w:val="0"/>
        </w:rPr>
        <w:t xml:space="preserve">= </w:t>
      </w:r>
      <w:r w:rsidDel="00000000" w:rsidR="00000000" w:rsidRPr="00000000">
        <w:rPr>
          <w:i w:val="1"/>
          <w:rtl w:val="0"/>
        </w:rPr>
        <w:t xml:space="preserve">c</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ab/>
      </w: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Tenga en cuenta que la ecuación está centrada utilizando una tabulación centrada. Asegúrese de que los símbolos en su ecuación hayan sido definidos antes o inmediatamente después de la ecuación. Use “(1)”, no “Ecu. (1)” ni “ecuación (1)”, excepto al inicio de una oración: “La Ecuación (1) es…”. </w:t>
      </w:r>
      <w:r w:rsidDel="00000000" w:rsidR="00000000" w:rsidRPr="00000000">
        <w:rPr>
          <w:b w:val="1"/>
          <w:rtl w:val="0"/>
        </w:rPr>
        <w:t xml:space="preserve">Nota: </w:t>
      </w:r>
      <w:r w:rsidDel="00000000" w:rsidR="00000000" w:rsidRPr="00000000">
        <w:rPr>
          <w:rtl w:val="0"/>
        </w:rPr>
        <w:t xml:space="preserve">recuerde que las matrices se expresan con letra mayúscula y en negrita, como </w:t>
      </w:r>
      <w:r w:rsidDel="00000000" w:rsidR="00000000" w:rsidRPr="00000000">
        <w:rPr>
          <w:b w:val="1"/>
          <w:rtl w:val="0"/>
        </w:rPr>
        <w:t xml:space="preserve">A</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y los vectores en minúscula y negrita, como </w:t>
      </w:r>
      <w:r w:rsidDel="00000000" w:rsidR="00000000" w:rsidRPr="00000000">
        <w:rPr>
          <w:b w:val="1"/>
          <w:rtl w:val="0"/>
        </w:rPr>
        <w:t xml:space="preserve">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F">
      <w:pPr>
        <w:pStyle w:val="Heading1"/>
        <w:numPr>
          <w:ilvl w:val="0"/>
          <w:numId w:val="2"/>
        </w:numPr>
        <w:tabs>
          <w:tab w:val="left" w:leader="none" w:pos="216"/>
        </w:tabs>
        <w:ind w:left="0" w:firstLine="216"/>
        <w:rPr>
          <w:vertAlign w:val="baseline"/>
        </w:rPr>
      </w:pPr>
      <w:r w:rsidDel="00000000" w:rsidR="00000000" w:rsidRPr="00000000">
        <w:rPr>
          <w:smallCaps w:val="1"/>
          <w:vertAlign w:val="baseline"/>
          <w:rtl w:val="0"/>
        </w:rPr>
        <w:t xml:space="preserve">U</w:t>
      </w:r>
      <w:r w:rsidDel="00000000" w:rsidR="00000000" w:rsidRPr="00000000">
        <w:rPr>
          <w:rtl w:val="0"/>
        </w:rPr>
        <w:t xml:space="preserve">sando La Plantilla</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Una vez finalizada la edición del texto, el artículo estará listo para la plantilla. Duplique el archivo de la plantilla utilizando el comando Guardar como y asigne el nombre de su artículo siguiendo la convención de nomenclatura prescrita por su conferencia. En este nuevo archivo, seleccione todo el contenido e importe su archivo de texto previamente preparado. Ahora estará listo para dar estilo a su artículo; utilice la ventana desplegable ubicada a la izquierda en la barra de herramientas de formato de MS Word.</w:t>
      </w:r>
      <w:r w:rsidDel="00000000" w:rsidR="00000000" w:rsidRPr="00000000">
        <w:rPr>
          <w:rtl w:val="0"/>
        </w:rPr>
      </w:r>
    </w:p>
    <w:p w:rsidR="00000000" w:rsidDel="00000000" w:rsidP="00000000" w:rsidRDefault="00000000" w:rsidRPr="00000000" w14:paraId="00000021">
      <w:pPr>
        <w:pStyle w:val="Heading2"/>
        <w:numPr>
          <w:ilvl w:val="1"/>
          <w:numId w:val="2"/>
        </w:numPr>
        <w:ind w:left="288" w:hanging="288"/>
        <w:rPr>
          <w:vertAlign w:val="baseline"/>
        </w:rPr>
      </w:pPr>
      <w:r w:rsidDel="00000000" w:rsidR="00000000" w:rsidRPr="00000000">
        <w:rPr>
          <w:i w:val="1"/>
          <w:vertAlign w:val="baseline"/>
          <w:rtl w:val="0"/>
        </w:rPr>
        <w:t xml:space="preserve">A</w:t>
      </w:r>
      <w:r w:rsidDel="00000000" w:rsidR="00000000" w:rsidRPr="00000000">
        <w:rPr>
          <w:rtl w:val="0"/>
        </w:rPr>
        <w:t xml:space="preserve">utores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i w:val="0"/>
          <w:smallCaps w:val="0"/>
          <w:strike w:val="0"/>
          <w:color w:val="000000"/>
          <w:sz w:val="20"/>
          <w:szCs w:val="20"/>
          <w:u w:val="none"/>
          <w:shd w:fill="auto" w:val="clear"/>
          <w:vertAlign w:val="baseline"/>
        </w:rPr>
      </w:pPr>
      <w:r w:rsidDel="00000000" w:rsidR="00000000" w:rsidRPr="00000000">
        <w:rPr>
          <w:b w:val="1"/>
          <w:rtl w:val="0"/>
        </w:rPr>
        <w:t xml:space="preserve">La plantilla está diseñada para seis autores, aunque no se limita a ese número. </w:t>
      </w:r>
      <w:r w:rsidDel="00000000" w:rsidR="00000000" w:rsidRPr="00000000">
        <w:rPr>
          <w:rtl w:val="0"/>
        </w:rPr>
        <w:t xml:space="preserve">Se requiere un mínimo de un autor en todos los artículos de conferencia. Los nombres de los autores deben listarse de izquierda a derecha y luego continuar en la siguiente línea. Esta será la secuencia de autores utilizada en futuras citas y por los servicios de indexación. Los nombres no deben listarse en columnas ni agruparse por afiliación. Mantenga sus afiliaciones lo más concisas posible (por ejemplo, no diferencie entre departamentos de la misma organización).</w:t>
      </w:r>
      <w:r w:rsidDel="00000000" w:rsidR="00000000" w:rsidRPr="00000000">
        <w:rPr>
          <w:rtl w:val="0"/>
        </w:rPr>
      </w:r>
    </w:p>
    <w:p w:rsidR="00000000" w:rsidDel="00000000" w:rsidP="00000000" w:rsidRDefault="00000000" w:rsidRPr="00000000" w14:paraId="00000023">
      <w:pPr>
        <w:pStyle w:val="Heading3"/>
        <w:numPr>
          <w:ilvl w:val="2"/>
          <w:numId w:val="2"/>
        </w:numPr>
        <w:ind w:left="0" w:firstLine="180"/>
        <w:rPr>
          <w:vertAlign w:val="baseline"/>
        </w:rPr>
      </w:pPr>
      <w:r w:rsidDel="00000000" w:rsidR="00000000" w:rsidRPr="00000000">
        <w:rPr>
          <w:rtl w:val="0"/>
        </w:rPr>
        <w:t xml:space="preserve">Para artículos con más de seis autores: agregue los nombres de los autores de manera horizontal, pasando a una tercera fila si hay más de ocho autores.</w:t>
      </w:r>
      <w:r w:rsidDel="00000000" w:rsidR="00000000" w:rsidRPr="00000000">
        <w:rPr>
          <w:rtl w:val="0"/>
        </w:rPr>
      </w:r>
    </w:p>
    <w:p w:rsidR="00000000" w:rsidDel="00000000" w:rsidP="00000000" w:rsidRDefault="00000000" w:rsidRPr="00000000" w14:paraId="00000024">
      <w:pPr>
        <w:pStyle w:val="Heading3"/>
        <w:numPr>
          <w:ilvl w:val="2"/>
          <w:numId w:val="2"/>
        </w:numPr>
        <w:ind w:left="0" w:firstLine="180"/>
        <w:rPr>
          <w:vertAlign w:val="baseline"/>
        </w:rPr>
      </w:pPr>
      <w:r w:rsidDel="00000000" w:rsidR="00000000" w:rsidRPr="00000000">
        <w:rPr>
          <w:rtl w:val="0"/>
        </w:rPr>
        <w:t xml:space="preserve">Para artículos con menos de seis autores: para cambiar la configuración predeterminada, ajuste la plantilla de la siguiente manera</w:t>
      </w:r>
      <w:r w:rsidDel="00000000" w:rsidR="00000000" w:rsidRPr="00000000">
        <w:rPr>
          <w:rtl w:val="0"/>
        </w:rPr>
      </w:r>
    </w:p>
    <w:p w:rsidR="00000000" w:rsidDel="00000000" w:rsidP="00000000" w:rsidRDefault="00000000" w:rsidRPr="00000000" w14:paraId="00000025">
      <w:pPr>
        <w:pStyle w:val="Heading4"/>
        <w:numPr>
          <w:ilvl w:val="3"/>
          <w:numId w:val="2"/>
        </w:numPr>
        <w:tabs>
          <w:tab w:val="left" w:leader="none" w:pos="720"/>
        </w:tabs>
        <w:ind w:left="0" w:firstLine="360"/>
        <w:rPr>
          <w:vertAlign w:val="baseline"/>
        </w:rPr>
      </w:pPr>
      <w:r w:rsidDel="00000000" w:rsidR="00000000" w:rsidRPr="00000000">
        <w:rPr>
          <w:rtl w:val="0"/>
        </w:rPr>
        <w:t xml:space="preserve">Selección: resalte todas las líneas de autores y afiliaciones.</w:t>
      </w:r>
      <w:r w:rsidDel="00000000" w:rsidR="00000000" w:rsidRPr="00000000">
        <w:rPr>
          <w:rtl w:val="0"/>
        </w:rPr>
      </w:r>
    </w:p>
    <w:p w:rsidR="00000000" w:rsidDel="00000000" w:rsidP="00000000" w:rsidRDefault="00000000" w:rsidRPr="00000000" w14:paraId="00000026">
      <w:pPr>
        <w:pStyle w:val="Heading2"/>
        <w:numPr>
          <w:ilvl w:val="1"/>
          <w:numId w:val="2"/>
        </w:numPr>
        <w:ind w:left="288" w:hanging="288"/>
        <w:rPr>
          <w:vertAlign w:val="baseline"/>
        </w:rPr>
      </w:pPr>
      <w:r w:rsidDel="00000000" w:rsidR="00000000" w:rsidRPr="00000000">
        <w:rPr>
          <w:i w:val="1"/>
          <w:vertAlign w:val="baseline"/>
          <w:rtl w:val="0"/>
        </w:rPr>
        <w:t xml:space="preserve">I</w:t>
      </w:r>
      <w:r w:rsidDel="00000000" w:rsidR="00000000" w:rsidRPr="00000000">
        <w:rPr>
          <w:rtl w:val="0"/>
        </w:rPr>
        <w:t xml:space="preserve">dentifica los encabezados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Los encabezados, o heads, son dispositivos de organización que guían al lector a través de su artículo. Existen dos tipos: encabezados de componentes y encabezados de texto.</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t xml:space="preserve">Los encabezados de componentes identifican las diferentes secciones de su artículo y no son temáticamente subordinados entre sí. Ejemplos incluyen Agradecimientos y Referencias; para estos, el estilo correcto es “Heading 5”. Utilice “figure caption” para los pies de figura y “table head” para los títulos de las tablas. Los encabezados en línea, como Resumen, requieren que aplique un estilo adicional (en este caso, cursiva) además del estilo proporcionado en el menú desplegable, con el fin de diferenciar el encabezado del texto.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t xml:space="preserve">Los encabezados de texto organizan los temas en una base relacional y jerárquica. Por ejemplo, el título del artículo es el encabezado de texto principal, ya que todo el material posterior se relaciona y desarrolla a partir de este único tema. Si existen dos o más subtemas, debe usarse el siguiente nivel de encabezado (números romanos en mayúscula). Por el contrario, si no hay al menos dos subtemas, no deben introducirse subencabezados. Los estilos denominados “Heading 1”, “Heading 2”, “Heading 3” y “Heading 4” están prescritos.</w:t>
      </w:r>
    </w:p>
    <w:p w:rsidR="00000000" w:rsidDel="00000000" w:rsidP="00000000" w:rsidRDefault="00000000" w:rsidRPr="00000000" w14:paraId="0000002A">
      <w:pPr>
        <w:pStyle w:val="Heading2"/>
        <w:numPr>
          <w:ilvl w:val="1"/>
          <w:numId w:val="2"/>
        </w:numPr>
        <w:ind w:left="288" w:hanging="288"/>
        <w:rPr>
          <w:vertAlign w:val="baseline"/>
        </w:rPr>
      </w:pPr>
      <w:r w:rsidDel="00000000" w:rsidR="00000000" w:rsidRPr="00000000">
        <w:rPr>
          <w:i w:val="1"/>
          <w:vertAlign w:val="baseline"/>
          <w:rtl w:val="0"/>
        </w:rPr>
        <w:t xml:space="preserve">Figur</w:t>
      </w:r>
      <w:r w:rsidDel="00000000" w:rsidR="00000000" w:rsidRPr="00000000">
        <w:rPr>
          <w:rtl w:val="0"/>
        </w:rPr>
        <w:t xml:space="preserve">as y Tablas</w:t>
      </w:r>
      <w:r w:rsidDel="00000000" w:rsidR="00000000" w:rsidRPr="00000000">
        <w:rPr>
          <w:rtl w:val="0"/>
        </w:rPr>
      </w:r>
    </w:p>
    <w:p w:rsidR="00000000" w:rsidDel="00000000" w:rsidP="00000000" w:rsidRDefault="00000000" w:rsidRPr="00000000" w14:paraId="0000002B">
      <w:pPr>
        <w:pStyle w:val="Heading4"/>
        <w:numPr>
          <w:ilvl w:val="3"/>
          <w:numId w:val="2"/>
        </w:numPr>
        <w:tabs>
          <w:tab w:val="left" w:leader="none" w:pos="720"/>
        </w:tabs>
        <w:ind w:left="0" w:firstLine="360"/>
        <w:rPr>
          <w:vertAlign w:val="baseline"/>
        </w:rPr>
      </w:pPr>
      <w:r w:rsidDel="00000000" w:rsidR="00000000" w:rsidRPr="00000000">
        <w:rPr>
          <w:rtl w:val="0"/>
        </w:rPr>
        <w:t xml:space="preserve">Posicionamiento de Figuras y Tablas: Coloque las figuras y las tablas en la parte superior o inferior de las columnas. Evite ubicarlas en el medio de las columnas. Las figuras y tablas grandes pueden abarcar ambas columnas. Los pies de figura deben colocarse debajo de las figuras; los títulos de las tablas deben aparecer encima de las tablas. Inserte las figuras y tablas después de haber sido citadas en el texto. Utilice la abreviatura “Fig. 1”, incluso al inicio de una oración.</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16" w:lineRule="auto"/>
        <w:ind w:right="0"/>
        <w:jc w:val="center"/>
        <w:rPr>
          <w:rFonts w:ascii="Times New Roman" w:cs="Times New Roman" w:eastAsia="Times New Roman" w:hAnsi="Times New Roman"/>
          <w:b w:val="0"/>
          <w:i w:val="0"/>
          <w:smallCaps w:val="1"/>
          <w:strike w:val="0"/>
          <w:color w:val="000000"/>
          <w:sz w:val="16"/>
          <w:szCs w:val="16"/>
          <w:u w:val="none"/>
          <w:shd w:fill="auto" w:val="clear"/>
          <w:vertAlign w:val="baseline"/>
        </w:rPr>
      </w:pPr>
      <w:r w:rsidDel="00000000" w:rsidR="00000000" w:rsidRPr="00000000">
        <w:rPr>
          <w:smallCaps w:val="1"/>
          <w:sz w:val="16"/>
          <w:szCs w:val="16"/>
          <w:rtl w:val="0"/>
        </w:rPr>
        <w:t xml:space="preserve">TABLA I. </w:t>
      </w:r>
      <w:r w:rsidDel="00000000" w:rsidR="00000000" w:rsidRPr="00000000">
        <w:rPr>
          <w:rFonts w:ascii="Times New Roman" w:cs="Times New Roman" w:eastAsia="Times New Roman" w:hAnsi="Times New Roman"/>
          <w:b w:val="0"/>
          <w:i w:val="0"/>
          <w:smallCaps w:val="1"/>
          <w:strike w:val="0"/>
          <w:color w:val="000000"/>
          <w:sz w:val="16"/>
          <w:szCs w:val="16"/>
          <w:u w:val="none"/>
          <w:shd w:fill="auto" w:val="clear"/>
          <w:vertAlign w:val="baseline"/>
          <w:rtl w:val="0"/>
        </w:rPr>
        <w:t xml:space="preserve">T</w:t>
      </w:r>
      <w:r w:rsidDel="00000000" w:rsidR="00000000" w:rsidRPr="00000000">
        <w:rPr>
          <w:smallCaps w:val="1"/>
          <w:sz w:val="16"/>
          <w:szCs w:val="16"/>
          <w:rtl w:val="0"/>
        </w:rPr>
        <w:t xml:space="preserve">exto Tabla I</w:t>
      </w:r>
      <w:r w:rsidDel="00000000" w:rsidR="00000000" w:rsidRPr="00000000">
        <w:rPr>
          <w:rtl w:val="0"/>
        </w:rPr>
      </w:r>
    </w:p>
    <w:tbl>
      <w:tblPr>
        <w:tblStyle w:val="Table1"/>
        <w:tblW w:w="48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2340"/>
        <w:gridCol w:w="900"/>
        <w:gridCol w:w="900"/>
        <w:tblGridChange w:id="0">
          <w:tblGrid>
            <w:gridCol w:w="720"/>
            <w:gridCol w:w="2340"/>
            <w:gridCol w:w="900"/>
            <w:gridCol w:w="900"/>
          </w:tblGrid>
        </w:tblGridChange>
      </w:tblGrid>
      <w:tr>
        <w:trPr>
          <w:cantSplit w:val="1"/>
          <w:trHeight w:val="240" w:hRule="atLeast"/>
          <w:tblHeader w:val="1"/>
        </w:trPr>
        <w:tc>
          <w:tcPr>
            <w:vMerge w:val="restart"/>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b w:val="1"/>
                <w:sz w:val="16"/>
                <w:szCs w:val="16"/>
                <w:rtl w:val="0"/>
              </w:rPr>
              <w:t xml:space="preserve">Encabezado</w:t>
            </w:r>
            <w:r w:rsidDel="00000000" w:rsidR="00000000" w:rsidRPr="00000000">
              <w:rPr>
                <w:rtl w:val="0"/>
              </w:rPr>
            </w:r>
          </w:p>
        </w:tc>
        <w:tc>
          <w:tcPr>
            <w:gridSpan w:val="3"/>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Encabezado</w:t>
            </w:r>
          </w:p>
        </w:tc>
      </w:tr>
      <w:tr>
        <w:trPr>
          <w:cantSplit w:val="1"/>
          <w:trHeight w:val="240" w:hRule="atLeast"/>
          <w:tblHeader w:val="1"/>
        </w:trPr>
        <w:tc>
          <w:tcPr>
            <w:vMerge w:val="continue"/>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5"/>
                <w:szCs w:val="15"/>
                <w:u w:val="none"/>
                <w:shd w:fill="auto" w:val="clear"/>
                <w:vertAlign w:val="baseline"/>
              </w:rPr>
            </w:pPr>
            <w:r w:rsidDel="00000000" w:rsidR="00000000" w:rsidRPr="00000000">
              <w:rPr>
                <w:b w:val="1"/>
                <w:i w:val="1"/>
                <w:sz w:val="15"/>
                <w:szCs w:val="15"/>
                <w:rtl w:val="0"/>
              </w:rPr>
              <w:t xml:space="preserve">Subencabezado</w:t>
            </w:r>
            <w:r w:rsidDel="00000000" w:rsidR="00000000" w:rsidRPr="00000000">
              <w:rPr>
                <w:rtl w:val="0"/>
              </w:rPr>
            </w:r>
          </w:p>
        </w:tc>
        <w:tc>
          <w:tcPr>
            <w:vAlign w:val="center"/>
          </w:tcPr>
          <w:p w:rsidR="00000000" w:rsidDel="00000000" w:rsidP="00000000" w:rsidRDefault="00000000" w:rsidRPr="00000000" w14:paraId="00000033">
            <w:pPr>
              <w:rPr>
                <w:b w:val="1"/>
                <w:i w:val="1"/>
                <w:sz w:val="15"/>
                <w:szCs w:val="15"/>
              </w:rPr>
            </w:pPr>
            <w:r w:rsidDel="00000000" w:rsidR="00000000" w:rsidRPr="00000000">
              <w:rPr>
                <w:b w:val="1"/>
                <w:i w:val="1"/>
                <w:sz w:val="15"/>
                <w:szCs w:val="15"/>
                <w:rtl w:val="0"/>
              </w:rPr>
              <w:t xml:space="preserve">Subencabezado</w:t>
            </w:r>
          </w:p>
        </w:tc>
        <w:tc>
          <w:tcPr>
            <w:vAlign w:val="center"/>
          </w:tcPr>
          <w:p w:rsidR="00000000" w:rsidDel="00000000" w:rsidP="00000000" w:rsidRDefault="00000000" w:rsidRPr="00000000" w14:paraId="00000034">
            <w:pPr>
              <w:rPr>
                <w:b w:val="1"/>
                <w:i w:val="1"/>
                <w:sz w:val="15"/>
                <w:szCs w:val="15"/>
              </w:rPr>
            </w:pPr>
            <w:r w:rsidDel="00000000" w:rsidR="00000000" w:rsidRPr="00000000">
              <w:rPr>
                <w:b w:val="1"/>
                <w:i w:val="1"/>
                <w:sz w:val="15"/>
                <w:szCs w:val="15"/>
                <w:rtl w:val="0"/>
              </w:rPr>
              <w:t xml:space="preserve">Subencabezado</w:t>
            </w:r>
          </w:p>
        </w:tc>
      </w:tr>
      <w:tr>
        <w:trPr>
          <w:cantSplit w:val="0"/>
          <w:trHeight w:val="320" w:hRule="atLeast"/>
          <w:tblHeader w:val="0"/>
        </w:trPr>
        <w:tc>
          <w:tcPr>
            <w:vAlign w:val="center"/>
          </w:tcPr>
          <w:p w:rsidR="00000000" w:rsidDel="00000000" w:rsidP="00000000" w:rsidRDefault="00000000" w:rsidRPr="00000000" w14:paraId="00000035">
            <w:pPr>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sz w:val="16"/>
                <w:szCs w:val="16"/>
                <w:rtl w:val="0"/>
              </w:rPr>
              <w:t xml:space="preserve">Texto</w:t>
            </w:r>
            <w:r w:rsidDel="00000000" w:rsidR="00000000" w:rsidRPr="00000000">
              <w:rPr>
                <w:rtl w:val="0"/>
              </w:rPr>
            </w:r>
          </w:p>
        </w:tc>
        <w:tc>
          <w:tcP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16"/>
                <w:szCs w:val="16"/>
                <w:rtl w:val="0"/>
              </w:rPr>
              <w:t xml:space="preserve">Texto</w:t>
            </w:r>
            <w:r w:rsidDel="00000000" w:rsidR="00000000" w:rsidRPr="00000000">
              <w:rPr>
                <w:rtl w:val="0"/>
              </w:rPr>
            </w:r>
          </w:p>
        </w:tc>
        <w:tc>
          <w:tcPr>
            <w:vAlign w:val="center"/>
          </w:tcPr>
          <w:p w:rsidR="00000000" w:rsidDel="00000000" w:rsidP="00000000" w:rsidRDefault="00000000" w:rsidRPr="00000000" w14:paraId="00000037">
            <w:pPr>
              <w:rPr>
                <w:sz w:val="16"/>
                <w:szCs w:val="16"/>
                <w:vertAlign w:val="baseline"/>
              </w:rPr>
            </w:pPr>
            <w:r w:rsidDel="00000000" w:rsidR="00000000" w:rsidRPr="00000000">
              <w:rPr>
                <w:rtl w:val="0"/>
              </w:rPr>
            </w:r>
          </w:p>
        </w:tc>
        <w:tc>
          <w:tcPr>
            <w:vAlign w:val="center"/>
          </w:tcPr>
          <w:p w:rsidR="00000000" w:rsidDel="00000000" w:rsidP="00000000" w:rsidRDefault="00000000" w:rsidRPr="00000000" w14:paraId="00000038">
            <w:pPr>
              <w:rPr>
                <w:sz w:val="16"/>
                <w:szCs w:val="16"/>
                <w:vertAlign w:val="baseline"/>
              </w:rPr>
            </w:pPr>
            <w:r w:rsidDel="00000000" w:rsidR="00000000" w:rsidRPr="00000000">
              <w:rPr>
                <w:rtl w:val="0"/>
              </w:rPr>
            </w:r>
          </w:p>
        </w:tc>
      </w:tr>
    </w:tbl>
    <w:p w:rsidR="00000000" w:rsidDel="00000000" w:rsidP="00000000" w:rsidRDefault="00000000" w:rsidRPr="00000000" w14:paraId="00000039">
      <w:pPr>
        <w:spacing w:after="120" w:before="240" w:line="216" w:lineRule="auto"/>
        <w:rPr>
          <w:smallCaps w:val="1"/>
          <w:sz w:val="16"/>
          <w:szCs w:val="16"/>
        </w:rPr>
      </w:pPr>
      <w:r w:rsidDel="00000000" w:rsidR="00000000" w:rsidRPr="00000000">
        <w:rPr>
          <w:smallCaps w:val="1"/>
          <w:sz w:val="16"/>
          <w:szCs w:val="16"/>
          <w:rtl w:val="0"/>
        </w:rPr>
        <w:t xml:space="preserve">FIGURA I. Texto Figura I</w:t>
      </w:r>
      <w:r w:rsidDel="00000000" w:rsidR="00000000" w:rsidRPr="00000000">
        <w:rPr>
          <w:smallCaps w:val="1"/>
          <w:sz w:val="16"/>
          <w:szCs w:val="16"/>
        </w:rPr>
        <w:drawing>
          <wp:inline distB="114300" distT="114300" distL="114300" distR="114300">
            <wp:extent cx="3143250" cy="1571219"/>
            <wp:effectExtent b="0" l="0" r="0" t="0"/>
            <wp:docPr id="1" name="image1.png"/>
            <a:graphic>
              <a:graphicData uri="http://schemas.openxmlformats.org/drawingml/2006/picture">
                <pic:pic>
                  <pic:nvPicPr>
                    <pic:cNvPr id="0" name="image1.png"/>
                    <pic:cNvPicPr preferRelativeResize="0"/>
                  </pic:nvPicPr>
                  <pic:blipFill>
                    <a:blip r:embed="rId9"/>
                    <a:srcRect b="26415" l="0" r="0" t="23522"/>
                    <a:stretch>
                      <a:fillRect/>
                    </a:stretch>
                  </pic:blipFill>
                  <pic:spPr>
                    <a:xfrm>
                      <a:off x="0" y="0"/>
                      <a:ext cx="3143250" cy="1571219"/>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t xml:space="preserve">Etiquetas de Figuras: Use fuente Times New Roman de 8 puntos para las etiquetas de las figuras. Utilice palabras en lugar de símbolos o abreviaturas al escribir las etiquetas de los ejes para evitar confundir al lector. Por ejemplo, escriba la cantidad “Magnetización”, o “Magnetización, M”, y no solo “M”. Si incluye unidades en la etiqueta, preséntelas entre paréntesis. No etiquete los ejes únicamente con las unidades. En el ejemplo, escriba “Magnetización (A/m)” o “Magnetización {A[m(1)]}”, no solo “A/m”. No etiquete los ejes con una razón de cantidades y unidades. Por ejemplo, escriba “Temperatura (K)”, no “Temperatura/K”.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pPr>
      <w:r w:rsidDel="00000000" w:rsidR="00000000" w:rsidRPr="00000000">
        <w:rPr>
          <w:rtl w:val="0"/>
        </w:rPr>
      </w:r>
    </w:p>
    <w:p w:rsidR="00000000" w:rsidDel="00000000" w:rsidP="00000000" w:rsidRDefault="00000000" w:rsidRPr="00000000" w14:paraId="0000003C">
      <w:pPr>
        <w:tabs>
          <w:tab w:val="left" w:leader="none" w:pos="288"/>
        </w:tabs>
        <w:spacing w:after="120" w:line="228" w:lineRule="auto"/>
        <w:ind w:firstLine="288"/>
        <w:jc w:val="both"/>
        <w:rPr>
          <w:b w:val="1"/>
        </w:rPr>
      </w:pPr>
      <w:r w:rsidDel="00000000" w:rsidR="00000000" w:rsidRPr="00000000">
        <w:rPr>
          <w:b w:val="1"/>
          <w:rtl w:val="0"/>
        </w:rPr>
        <w:t xml:space="preserve">Se recomienda usar imágenes con un mínimo de 300 dpi para que salgan en alta resolución.</w:t>
      </w:r>
    </w:p>
    <w:p w:rsidR="00000000" w:rsidDel="00000000" w:rsidP="00000000" w:rsidRDefault="00000000" w:rsidRPr="00000000" w14:paraId="0000003D">
      <w:pPr>
        <w:tabs>
          <w:tab w:val="left" w:leader="none" w:pos="288"/>
        </w:tabs>
        <w:spacing w:after="120" w:line="228" w:lineRule="auto"/>
        <w:ind w:firstLine="288"/>
        <w:jc w:val="both"/>
        <w:rPr/>
      </w:pPr>
      <w:r w:rsidDel="00000000" w:rsidR="00000000" w:rsidRPr="00000000">
        <w:rPr>
          <w:rtl w:val="0"/>
        </w:rPr>
        <w:t xml:space="preserve">la que fue citada. No incluya notas al pie en el resumen ni en la lista de referencias. Use letras para las notas al pie en tablas.</w:t>
      </w:r>
    </w:p>
    <w:p w:rsidR="00000000" w:rsidDel="00000000" w:rsidP="00000000" w:rsidRDefault="00000000" w:rsidRPr="00000000" w14:paraId="0000003E">
      <w:pPr>
        <w:tabs>
          <w:tab w:val="left" w:leader="none" w:pos="288"/>
        </w:tabs>
        <w:spacing w:after="120" w:line="228" w:lineRule="auto"/>
        <w:ind w:firstLine="288"/>
        <w:jc w:val="both"/>
        <w:rPr/>
      </w:pPr>
      <w:r w:rsidDel="00000000" w:rsidR="00000000" w:rsidRPr="00000000">
        <w:rPr>
          <w:rtl w:val="0"/>
        </w:rPr>
        <w:t xml:space="preserve">A menos que un artículo tenga seis autores o más, incluya los nombres de todos los autores; no use “et al.”. Los artículos que no han sido publicados, incluso si han sido enviados para publicación, deben citarse como “no publicado” [4]. Los artículos que han sido aceptados para publicación deben citarse como “en prensa” [5]. Solo capitalice la primera palabra en el título de un artículo, excepto los nombres propios y los símbolos de elementos.</w:t>
      </w:r>
    </w:p>
    <w:p w:rsidR="00000000" w:rsidDel="00000000" w:rsidP="00000000" w:rsidRDefault="00000000" w:rsidRPr="00000000" w14:paraId="0000003F">
      <w:pPr>
        <w:tabs>
          <w:tab w:val="left" w:leader="none" w:pos="288"/>
        </w:tabs>
        <w:spacing w:after="120" w:line="228" w:lineRule="auto"/>
        <w:ind w:firstLine="288"/>
        <w:jc w:val="both"/>
        <w:rPr/>
      </w:pPr>
      <w:r w:rsidDel="00000000" w:rsidR="00000000" w:rsidRPr="00000000">
        <w:rPr>
          <w:rtl w:val="0"/>
        </w:rPr>
        <w:t xml:space="preserve">Para artículos publicados en revistas de traducción, primero proporcione la cita en inglés, seguida de la cita original en el idioma extranjero [6].</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3"/>
        </w:numPr>
        <w:spacing w:after="50" w:lineRule="auto"/>
        <w:ind w:left="354"/>
        <w:jc w:val="both"/>
      </w:pPr>
      <w:r w:rsidDel="00000000" w:rsidR="00000000" w:rsidRPr="00000000">
        <w:rPr>
          <w:sz w:val="16"/>
          <w:szCs w:val="16"/>
          <w:rtl w:val="0"/>
        </w:rPr>
        <w:t xml:space="preserve">G. Eason, B. Noble, and I. N. Sneddon, “On certain integrals of Lipschitz-Hankel type involving products of Bessel functions,” Phil. Trans. Roy. Soc. London, vol. A247, pp. 529–551, April 1955. </w:t>
      </w:r>
      <w:r w:rsidDel="00000000" w:rsidR="00000000" w:rsidRPr="00000000">
        <w:rPr>
          <w:i w:val="1"/>
          <w:sz w:val="16"/>
          <w:szCs w:val="16"/>
          <w:rtl w:val="0"/>
        </w:rPr>
        <w:t xml:space="preserve">(references)</w:t>
      </w:r>
      <w:r w:rsidDel="00000000" w:rsidR="00000000" w:rsidRPr="00000000">
        <w:rPr>
          <w:rtl w:val="0"/>
        </w:rPr>
      </w:r>
    </w:p>
    <w:p w:rsidR="00000000" w:rsidDel="00000000" w:rsidP="00000000" w:rsidRDefault="00000000" w:rsidRPr="00000000" w14:paraId="00000042">
      <w:pPr>
        <w:numPr>
          <w:ilvl w:val="0"/>
          <w:numId w:val="3"/>
        </w:numPr>
        <w:spacing w:after="50" w:lineRule="auto"/>
        <w:ind w:left="354"/>
        <w:jc w:val="both"/>
      </w:pPr>
      <w:r w:rsidDel="00000000" w:rsidR="00000000" w:rsidRPr="00000000">
        <w:rPr>
          <w:sz w:val="16"/>
          <w:szCs w:val="16"/>
          <w:rtl w:val="0"/>
        </w:rPr>
        <w:t xml:space="preserve">J. Clerk Maxwell, A Treatise on Electricity and Magnetism, 3rd ed., vol. 2. Oxford: Clarendon, 1892, pp.68–73.</w:t>
      </w:r>
    </w:p>
    <w:p w:rsidR="00000000" w:rsidDel="00000000" w:rsidP="00000000" w:rsidRDefault="00000000" w:rsidRPr="00000000" w14:paraId="00000043">
      <w:pPr>
        <w:numPr>
          <w:ilvl w:val="0"/>
          <w:numId w:val="3"/>
        </w:numPr>
        <w:spacing w:after="50" w:lineRule="auto"/>
        <w:ind w:left="354"/>
        <w:jc w:val="both"/>
      </w:pPr>
      <w:r w:rsidDel="00000000" w:rsidR="00000000" w:rsidRPr="00000000">
        <w:rPr>
          <w:sz w:val="16"/>
          <w:szCs w:val="16"/>
          <w:rtl w:val="0"/>
        </w:rPr>
        <w:t xml:space="preserve">I. S. Jacobs and C. P. Bean, “Fine particles, thin films and exchange anisotropy,” in Magnetism, vol. III, G. T. Rado and H. Suhl, Eds. New York: Academic, 1963, pp. 271–350.</w:t>
      </w:r>
    </w:p>
    <w:p w:rsidR="00000000" w:rsidDel="00000000" w:rsidP="00000000" w:rsidRDefault="00000000" w:rsidRPr="00000000" w14:paraId="00000044">
      <w:pPr>
        <w:numPr>
          <w:ilvl w:val="0"/>
          <w:numId w:val="3"/>
        </w:numPr>
        <w:spacing w:after="50" w:lineRule="auto"/>
        <w:ind w:left="354"/>
        <w:jc w:val="both"/>
      </w:pPr>
      <w:r w:rsidDel="00000000" w:rsidR="00000000" w:rsidRPr="00000000">
        <w:rPr>
          <w:sz w:val="16"/>
          <w:szCs w:val="16"/>
          <w:rtl w:val="0"/>
        </w:rPr>
        <w:t xml:space="preserve">K. Elissa, “Title of paper if known,” unpublished.</w:t>
      </w:r>
    </w:p>
    <w:p w:rsidR="00000000" w:rsidDel="00000000" w:rsidP="00000000" w:rsidRDefault="00000000" w:rsidRPr="00000000" w14:paraId="00000045">
      <w:pPr>
        <w:numPr>
          <w:ilvl w:val="0"/>
          <w:numId w:val="3"/>
        </w:numPr>
        <w:spacing w:after="50" w:lineRule="auto"/>
        <w:ind w:left="354"/>
        <w:jc w:val="both"/>
      </w:pPr>
      <w:r w:rsidDel="00000000" w:rsidR="00000000" w:rsidRPr="00000000">
        <w:rPr>
          <w:sz w:val="16"/>
          <w:szCs w:val="16"/>
          <w:rtl w:val="0"/>
        </w:rPr>
        <w:t xml:space="preserve">R. Nicole, “Title of paper with only first word capitalized,” J. Name Stand. Abbrev., in press.</w:t>
      </w:r>
    </w:p>
    <w:p w:rsidR="00000000" w:rsidDel="00000000" w:rsidP="00000000" w:rsidRDefault="00000000" w:rsidRPr="00000000" w14:paraId="00000046">
      <w:pPr>
        <w:numPr>
          <w:ilvl w:val="0"/>
          <w:numId w:val="3"/>
        </w:numPr>
        <w:spacing w:after="50" w:lineRule="auto"/>
        <w:ind w:left="354"/>
        <w:jc w:val="both"/>
      </w:pPr>
      <w:r w:rsidDel="00000000" w:rsidR="00000000" w:rsidRPr="00000000">
        <w:rPr>
          <w:sz w:val="16"/>
          <w:szCs w:val="16"/>
          <w:rtl w:val="0"/>
        </w:rPr>
        <w:t xml:space="preserve">Y. Yorozu, M. Hirano, K. Oka, and Y. Tagawa, “Electron spectroscopy studies on magneto-optical media and plastic substrate interface,” IEEE Transl. J. Magn. Japan, vol. 2, pp. 740–741, August 1987 [Digests 9th Annual Conf. Magnetics Japan, p. 301, 1982].</w:t>
      </w:r>
    </w:p>
    <w:p w:rsidR="00000000" w:rsidDel="00000000" w:rsidP="00000000" w:rsidRDefault="00000000" w:rsidRPr="00000000" w14:paraId="00000047">
      <w:pPr>
        <w:numPr>
          <w:ilvl w:val="0"/>
          <w:numId w:val="3"/>
        </w:numPr>
        <w:spacing w:after="50" w:lineRule="auto"/>
        <w:ind w:left="354"/>
        <w:jc w:val="both"/>
      </w:pPr>
      <w:r w:rsidDel="00000000" w:rsidR="00000000" w:rsidRPr="00000000">
        <w:rPr>
          <w:sz w:val="16"/>
          <w:szCs w:val="16"/>
          <w:rtl w:val="0"/>
        </w:rPr>
        <w:t xml:space="preserve">M. Young, The Technical Writer’s Handbook. Mill Valley, CA: University Science, 1989</w:t>
      </w:r>
    </w:p>
    <w:p w:rsidR="00000000" w:rsidDel="00000000" w:rsidP="00000000" w:rsidRDefault="00000000" w:rsidRPr="00000000" w14:paraId="00000048">
      <w:pPr>
        <w:spacing w:after="50" w:lineRule="auto"/>
        <w:jc w:val="both"/>
        <w:rPr>
          <w:sz w:val="16"/>
          <w:szCs w:val="16"/>
        </w:rPr>
      </w:pPr>
      <w:r w:rsidDel="00000000" w:rsidR="00000000" w:rsidRPr="00000000">
        <w:rPr>
          <w:rtl w:val="0"/>
        </w:rPr>
      </w:r>
    </w:p>
    <w:p w:rsidR="00000000" w:rsidDel="00000000" w:rsidP="00000000" w:rsidRDefault="00000000" w:rsidRPr="00000000" w14:paraId="00000049">
      <w:pPr>
        <w:spacing w:after="50" w:lineRule="auto"/>
        <w:jc w:val="both"/>
        <w:rPr/>
      </w:pPr>
      <w:r w:rsidDel="00000000" w:rsidR="00000000" w:rsidRPr="00000000">
        <w:rPr>
          <w:b w:val="1"/>
          <w:sz w:val="32"/>
          <w:szCs w:val="32"/>
          <w:highlight w:val="yellow"/>
          <w:rtl w:val="0"/>
        </w:rPr>
        <w:t xml:space="preserve">El documento no debe exceder las tres páginas incluyendo referencia</w:t>
      </w:r>
      <w:r w:rsidDel="00000000" w:rsidR="00000000" w:rsidRPr="00000000">
        <w:rPr>
          <w:b w:val="1"/>
          <w:sz w:val="32"/>
          <w:szCs w:val="32"/>
          <w:highlight w:val="yellow"/>
          <w:rtl w:val="0"/>
        </w:rPr>
        <w:t xml:space="preserve">s</w:t>
      </w:r>
      <w:r w:rsidDel="00000000" w:rsidR="00000000" w:rsidRPr="00000000">
        <w:rPr>
          <w:rtl w:val="0"/>
        </w:rPr>
      </w:r>
    </w:p>
    <w:p w:rsidR="00000000" w:rsidDel="00000000" w:rsidP="00000000" w:rsidRDefault="00000000" w:rsidRPr="00000000" w14:paraId="0000004A">
      <w:pPr>
        <w:tabs>
          <w:tab w:val="left" w:leader="none" w:pos="288"/>
        </w:tabs>
        <w:spacing w:after="120" w:line="228" w:lineRule="auto"/>
        <w:ind w:firstLine="288"/>
        <w:jc w:val="both"/>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4B">
      <w:pPr>
        <w:tabs>
          <w:tab w:val="left" w:leader="none" w:pos="288"/>
        </w:tabs>
        <w:spacing w:after="120" w:line="228" w:lineRule="auto"/>
        <w:ind w:firstLine="288"/>
        <w:jc w:val="both"/>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4C">
      <w:pPr>
        <w:tabs>
          <w:tab w:val="left" w:leader="none" w:pos="288"/>
        </w:tabs>
        <w:spacing w:after="120" w:line="228" w:lineRule="auto"/>
        <w:ind w:firstLine="288"/>
        <w:jc w:val="both"/>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4D">
      <w:pPr>
        <w:tabs>
          <w:tab w:val="left" w:leader="none" w:pos="288"/>
        </w:tabs>
        <w:spacing w:after="120" w:line="228" w:lineRule="auto"/>
        <w:ind w:firstLine="288"/>
        <w:jc w:val="both"/>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4E">
      <w:pPr>
        <w:tabs>
          <w:tab w:val="left" w:leader="none" w:pos="288"/>
        </w:tabs>
        <w:spacing w:after="120" w:line="228" w:lineRule="auto"/>
        <w:ind w:firstLine="288"/>
        <w:jc w:val="both"/>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4F">
      <w:pPr>
        <w:tabs>
          <w:tab w:val="left" w:leader="none" w:pos="288"/>
        </w:tabs>
        <w:spacing w:after="120" w:line="228" w:lineRule="auto"/>
        <w:ind w:firstLine="288"/>
        <w:jc w:val="both"/>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50">
      <w:pPr>
        <w:tabs>
          <w:tab w:val="left" w:leader="none" w:pos="288"/>
        </w:tabs>
        <w:spacing w:after="120" w:line="228" w:lineRule="auto"/>
        <w:ind w:firstLine="288"/>
        <w:jc w:val="both"/>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51">
      <w:pPr>
        <w:tabs>
          <w:tab w:val="left" w:leader="none" w:pos="288"/>
        </w:tabs>
        <w:spacing w:after="120" w:line="228" w:lineRule="auto"/>
        <w:ind w:firstLine="288"/>
        <w:jc w:val="both"/>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52">
      <w:pPr>
        <w:tabs>
          <w:tab w:val="left" w:leader="none" w:pos="288"/>
        </w:tabs>
        <w:spacing w:after="120" w:line="228" w:lineRule="auto"/>
        <w:ind w:firstLine="288"/>
        <w:jc w:val="both"/>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53">
      <w:pPr>
        <w:tabs>
          <w:tab w:val="left" w:leader="none" w:pos="288"/>
        </w:tabs>
        <w:spacing w:after="120" w:line="228" w:lineRule="auto"/>
        <w:ind w:firstLine="288"/>
        <w:jc w:val="both"/>
        <w:rPr>
          <w:b w:val="1"/>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sectPr>
      <w:type w:val="continuous"/>
      <w:pgSz w:h="16838" w:w="11906" w:orient="portrait"/>
      <w:pgMar w:bottom="1440" w:top="1080" w:left="907" w:right="907" w:header="720" w:footer="720"/>
      <w:cols w:equalWidth="0" w:num="2">
        <w:col w:space="360" w:w="4865.999999999999"/>
        <w:col w:space="0" w:w="486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16"/>
        <w:szCs w:val="16"/>
        <w:rtl w:val="0"/>
      </w:rPr>
      <w:t xml:space="preserve">5a Semana de la Geofísica, Bucaramanga, Santander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8"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upperRoman"/>
      <w:lvlText w:val="%1."/>
      <w:lvlJc w:val="center"/>
      <w:pPr>
        <w:ind w:left="0" w:firstLine="216"/>
      </w:pPr>
      <w:rPr>
        <w:rFonts w:ascii="Times New Roman" w:cs="Times New Roman" w:eastAsia="Times New Roman" w:hAnsi="Times New Roman"/>
        <w:smallCaps w:val="0"/>
        <w:strike w:val="0"/>
        <w:color w:val="000000"/>
        <w:sz w:val="20"/>
        <w:szCs w:val="20"/>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3">
    <w:lvl w:ilvl="0">
      <w:start w:val="1"/>
      <w:numFmt w:val="decimal"/>
      <w:lvlText w:val="[%1]"/>
      <w:lvlJc w:val="left"/>
      <w:pPr>
        <w:ind w:left="360" w:hanging="360"/>
      </w:pPr>
      <w:rPr>
        <w:rFonts w:ascii="Times New Roman" w:cs="Times New Roman" w:eastAsia="Times New Roman" w:hAnsi="Times New Roman"/>
        <w:b w:val="0"/>
        <w:i w:val="0"/>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216"/>
      </w:tabs>
      <w:spacing w:after="80" w:before="160" w:lineRule="auto"/>
      <w:ind w:left="0" w:firstLine="0"/>
      <w:jc w:val="center"/>
    </w:pPr>
    <w:rPr>
      <w:smallCaps w:val="1"/>
      <w:vertAlign w:val="baseline"/>
    </w:rPr>
  </w:style>
  <w:style w:type="paragraph" w:styleId="Heading2">
    <w:name w:val="heading 2"/>
    <w:basedOn w:val="Normal"/>
    <w:next w:val="Normal"/>
    <w:pPr>
      <w:keepNext w:val="1"/>
      <w:keepLines w:val="1"/>
      <w:spacing w:after="60" w:before="120" w:lineRule="auto"/>
      <w:ind w:left="288" w:hanging="288"/>
      <w:jc w:val="left"/>
    </w:pPr>
    <w:rPr>
      <w:i w:val="1"/>
      <w:vertAlign w:val="baseline"/>
    </w:rPr>
  </w:style>
  <w:style w:type="paragraph" w:styleId="Heading3">
    <w:name w:val="heading 3"/>
    <w:basedOn w:val="Normal"/>
    <w:next w:val="Normal"/>
    <w:pPr>
      <w:ind w:left="0" w:firstLine="288"/>
      <w:jc w:val="both"/>
    </w:pPr>
    <w:rPr>
      <w:i w:val="1"/>
      <w:vertAlign w:val="baseline"/>
    </w:rPr>
  </w:style>
  <w:style w:type="paragraph" w:styleId="Heading4">
    <w:name w:val="heading 4"/>
    <w:basedOn w:val="Normal"/>
    <w:next w:val="Normal"/>
    <w:pPr>
      <w:tabs>
        <w:tab w:val="left" w:leader="none" w:pos="720"/>
      </w:tabs>
      <w:spacing w:after="40" w:before="40" w:lineRule="auto"/>
      <w:ind w:left="0" w:firstLine="504"/>
      <w:jc w:val="both"/>
    </w:pPr>
    <w:rPr>
      <w:i w:val="1"/>
      <w:vertAlign w:val="baseline"/>
    </w:rPr>
  </w:style>
  <w:style w:type="paragraph" w:styleId="Heading5">
    <w:name w:val="heading 5"/>
    <w:basedOn w:val="Normal"/>
    <w:next w:val="Normal"/>
    <w:pPr>
      <w:tabs>
        <w:tab w:val="left" w:leader="none" w:pos="360"/>
      </w:tabs>
      <w:spacing w:after="80" w:before="160" w:lineRule="auto"/>
      <w:jc w:val="center"/>
    </w:pPr>
    <w:rPr>
      <w:smallCaps w:val="1"/>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Abstract">
    <w:name w:val="Abstract"/>
    <w:next w:val="Abstract"/>
    <w:autoRedefine w:val="0"/>
    <w:hidden w:val="0"/>
    <w:qFormat w:val="0"/>
    <w:pPr>
      <w:suppressAutoHyphens w:val="1"/>
      <w:spacing w:after="200" w:line="1" w:lineRule="atLeast"/>
      <w:ind w:leftChars="-1" w:rightChars="0" w:firstLine="272" w:firstLineChars="-1"/>
      <w:jc w:val="both"/>
      <w:textDirection w:val="btLr"/>
      <w:textAlignment w:val="top"/>
      <w:outlineLvl w:val="0"/>
    </w:pPr>
    <w:rPr>
      <w:b w:val="1"/>
      <w:bCs w:val="1"/>
      <w:w w:val="100"/>
      <w:position w:val="-1"/>
      <w:sz w:val="18"/>
      <w:szCs w:val="18"/>
      <w:effect w:val="none"/>
      <w:vertAlign w:val="baseline"/>
      <w:cs w:val="0"/>
      <w:em w:val="none"/>
      <w:lang w:bidi="ar-SA" w:eastAsia="en-US" w:val="en-US"/>
    </w:rPr>
  </w:style>
  <w:style w:type="paragraph" w:styleId="Affiliation">
    <w:name w:val="Affiliation"/>
    <w:next w:val="Affiliation"/>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effect w:val="none"/>
      <w:vertAlign w:val="baseline"/>
      <w:cs w:val="0"/>
      <w:em w:val="none"/>
      <w:lang w:bidi="ar-SA" w:eastAsia="en-US" w:val="en-US"/>
    </w:rPr>
  </w:style>
  <w:style w:type="paragraph" w:styleId="Author">
    <w:name w:val="Author"/>
    <w:next w:val="Author"/>
    <w:autoRedefine w:val="0"/>
    <w:hidden w:val="0"/>
    <w:qFormat w:val="0"/>
    <w:pPr>
      <w:suppressAutoHyphens w:val="1"/>
      <w:spacing w:after="40" w:before="360" w:line="1" w:lineRule="atLeast"/>
      <w:ind w:leftChars="-1" w:rightChars="0" w:firstLineChars="-1"/>
      <w:jc w:val="center"/>
      <w:textDirection w:val="btLr"/>
      <w:textAlignment w:val="top"/>
      <w:outlineLvl w:val="0"/>
    </w:pPr>
    <w:rPr>
      <w:noProof w:val="1"/>
      <w:w w:val="100"/>
      <w:position w:val="-1"/>
      <w:sz w:val="22"/>
      <w:szCs w:val="22"/>
      <w:effect w:val="none"/>
      <w:vertAlign w:val="baseline"/>
      <w:cs w:val="0"/>
      <w:em w:val="none"/>
      <w:lang w:bidi="ar-SA" w:eastAsia="und" w:val="und"/>
    </w:rPr>
  </w:style>
  <w:style w:type="paragraph" w:styleId="BodyText">
    <w:name w:val="Body Text"/>
    <w:basedOn w:val="Normal"/>
    <w:next w:val="BodyText"/>
    <w:autoRedefine w:val="0"/>
    <w:hidden w:val="0"/>
    <w:qFormat w:val="0"/>
    <w:pPr>
      <w:tabs>
        <w:tab w:val="left" w:leader="none" w:pos="288"/>
      </w:tabs>
      <w:suppressAutoHyphens w:val="1"/>
      <w:spacing w:after="120" w:line="228" w:lineRule="auto"/>
      <w:ind w:leftChars="-1" w:rightChars="0" w:firstLine="288" w:firstLineChars="-1"/>
      <w:jc w:val="both"/>
      <w:textDirection w:val="btLr"/>
      <w:textAlignment w:val="top"/>
      <w:outlineLvl w:val="0"/>
    </w:pPr>
    <w:rPr>
      <w:w w:val="100"/>
      <w:position w:val="-1"/>
      <w:effect w:val="none"/>
      <w:vertAlign w:val="baseline"/>
      <w:cs w:val="0"/>
      <w:em w:val="none"/>
      <w:lang w:bidi="ar-SA" w:eastAsia="und" w:val="und"/>
    </w:rPr>
  </w:style>
  <w:style w:type="character" w:styleId="BodyTextChar">
    <w:name w:val="Body Text Char"/>
    <w:next w:val="BodyTextChar"/>
    <w:autoRedefine w:val="0"/>
    <w:hidden w:val="0"/>
    <w:qFormat w:val="0"/>
    <w:rPr>
      <w:w w:val="100"/>
      <w:position w:val="-1"/>
      <w:effect w:val="none"/>
      <w:vertAlign w:val="baseline"/>
      <w:cs w:val="0"/>
      <w:em w:val="none"/>
      <w:lang w:eastAsia="und" w:val="und"/>
    </w:rPr>
  </w:style>
  <w:style w:type="paragraph" w:styleId="bulletlist">
    <w:name w:val="bullet list"/>
    <w:basedOn w:val="BodyText"/>
    <w:next w:val="bulletlist"/>
    <w:autoRedefine w:val="0"/>
    <w:hidden w:val="0"/>
    <w:qFormat w:val="0"/>
    <w:pPr>
      <w:numPr>
        <w:ilvl w:val="0"/>
        <w:numId w:val="1"/>
      </w:numPr>
      <w:tabs>
        <w:tab w:val="clear" w:pos="648"/>
        <w:tab w:val="left" w:leader="none" w:pos="288"/>
      </w:tabs>
      <w:suppressAutoHyphens w:val="1"/>
      <w:spacing w:after="120" w:line="228" w:lineRule="auto"/>
      <w:ind w:left="576" w:leftChars="-1" w:rightChars="0" w:hanging="288" w:firstLineChars="-1"/>
      <w:jc w:val="both"/>
      <w:textDirection w:val="btLr"/>
      <w:textAlignment w:val="top"/>
      <w:outlineLvl w:val="0"/>
    </w:pPr>
    <w:rPr>
      <w:w w:val="100"/>
      <w:position w:val="-1"/>
      <w:effect w:val="none"/>
      <w:vertAlign w:val="baseline"/>
      <w:cs w:val="0"/>
      <w:em w:val="none"/>
      <w:lang w:bidi="ar-SA" w:eastAsia="und" w:val="und"/>
    </w:rPr>
  </w:style>
  <w:style w:type="paragraph" w:styleId="equation">
    <w:name w:val="equation"/>
    <w:basedOn w:val="Normal"/>
    <w:next w:val="equation"/>
    <w:autoRedefine w:val="0"/>
    <w:hidden w:val="0"/>
    <w:qFormat w:val="0"/>
    <w:pPr>
      <w:tabs>
        <w:tab w:val="center" w:leader="none" w:pos="2520"/>
        <w:tab w:val="right" w:leader="none" w:pos="5040"/>
      </w:tabs>
      <w:suppressAutoHyphens w:val="1"/>
      <w:spacing w:after="240" w:before="240" w:line="216" w:lineRule="auto"/>
      <w:ind w:leftChars="-1" w:rightChars="0" w:firstLineChars="-1"/>
      <w:jc w:val="center"/>
      <w:textDirection w:val="btLr"/>
      <w:textAlignment w:val="top"/>
      <w:outlineLvl w:val="0"/>
    </w:pPr>
    <w:rPr>
      <w:rFonts w:ascii="Symbol" w:cs="Symbol" w:hAnsi="Symbol"/>
      <w:w w:val="100"/>
      <w:position w:val="-1"/>
      <w:effect w:val="none"/>
      <w:vertAlign w:val="baseline"/>
      <w:cs w:val="0"/>
      <w:em w:val="none"/>
      <w:lang w:bidi="ar-SA" w:eastAsia="en-US" w:val="en-US"/>
    </w:rPr>
  </w:style>
  <w:style w:type="paragraph" w:styleId="figurecaption">
    <w:name w:val="figure caption"/>
    <w:next w:val="figurecaption"/>
    <w:autoRedefine w:val="0"/>
    <w:hidden w:val="0"/>
    <w:qFormat w:val="0"/>
    <w:pPr>
      <w:numPr>
        <w:ilvl w:val="0"/>
        <w:numId w:val="2"/>
      </w:numPr>
      <w:tabs>
        <w:tab w:val="left" w:leader="none" w:pos="533"/>
      </w:tabs>
      <w:suppressAutoHyphens w:val="1"/>
      <w:spacing w:after="200" w:before="80" w:line="1" w:lineRule="atLeast"/>
      <w:ind w:left="0" w:leftChars="-1" w:rightChars="0" w:firstLine="0" w:firstLineChars="-1"/>
      <w:jc w:val="both"/>
      <w:textDirection w:val="btLr"/>
      <w:textAlignment w:val="top"/>
      <w:outlineLvl w:val="0"/>
    </w:pPr>
    <w:rPr>
      <w:noProof w:val="1"/>
      <w:w w:val="100"/>
      <w:position w:val="-1"/>
      <w:sz w:val="16"/>
      <w:szCs w:val="16"/>
      <w:effect w:val="none"/>
      <w:vertAlign w:val="baseline"/>
      <w:cs w:val="0"/>
      <w:em w:val="none"/>
      <w:lang w:bidi="ar-SA" w:eastAsia="und" w:val="und"/>
    </w:rPr>
  </w:style>
  <w:style w:type="paragraph" w:styleId="footnote">
    <w:name w:val="footnote"/>
    <w:next w:val="footnote"/>
    <w:autoRedefine w:val="0"/>
    <w:hidden w:val="0"/>
    <w:qFormat w:val="0"/>
    <w:pPr>
      <w:framePr w:anchorLock="0" w:lines="0" w:vSpace="187" w:hSpace="187" w:wrap="notBeside" w:hAnchor="text" w:vAnchor="text" w:x="6121" w:y="577" w:hRule="auto"/>
      <w:numPr>
        <w:ilvl w:val="0"/>
        <w:numId w:val="3"/>
      </w:numPr>
      <w:suppressAutoHyphens w:val="1"/>
      <w:spacing w:after="4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paragraph" w:styleId="papersubtitle">
    <w:name w:val="paper subtitle"/>
    <w:next w:val="papersubtitle"/>
    <w:autoRedefine w:val="0"/>
    <w:hidden w:val="0"/>
    <w:qFormat w:val="0"/>
    <w:pPr>
      <w:suppressAutoHyphens w:val="1"/>
      <w:spacing w:after="120" w:line="1" w:lineRule="atLeast"/>
      <w:ind w:leftChars="-1" w:rightChars="0" w:firstLineChars="-1"/>
      <w:jc w:val="center"/>
      <w:textDirection w:val="btLr"/>
      <w:textAlignment w:val="top"/>
      <w:outlineLvl w:val="0"/>
    </w:pPr>
    <w:rPr>
      <w:noProof w:val="1"/>
      <w:w w:val="100"/>
      <w:position w:val="-1"/>
      <w:sz w:val="28"/>
      <w:szCs w:val="28"/>
      <w:effect w:val="none"/>
      <w:vertAlign w:val="baseline"/>
      <w:cs w:val="0"/>
      <w:em w:val="none"/>
      <w:lang w:bidi="ar-SA" w:eastAsia="und" w:val="und"/>
    </w:rPr>
  </w:style>
  <w:style w:type="paragraph" w:styleId="papertitle">
    <w:name w:val="paper title"/>
    <w:next w:val="papertitle"/>
    <w:autoRedefine w:val="0"/>
    <w:hidden w:val="0"/>
    <w:qFormat w:val="0"/>
    <w:pPr>
      <w:suppressAutoHyphens w:val="1"/>
      <w:spacing w:after="120" w:line="1" w:lineRule="atLeast"/>
      <w:ind w:leftChars="-1" w:rightChars="0" w:firstLineChars="-1"/>
      <w:jc w:val="center"/>
      <w:textDirection w:val="btLr"/>
      <w:textAlignment w:val="top"/>
      <w:outlineLvl w:val="0"/>
    </w:pPr>
    <w:rPr>
      <w:noProof w:val="1"/>
      <w:w w:val="100"/>
      <w:position w:val="-1"/>
      <w:sz w:val="48"/>
      <w:szCs w:val="48"/>
      <w:effect w:val="none"/>
      <w:vertAlign w:val="baseline"/>
      <w:cs w:val="0"/>
      <w:em w:val="none"/>
      <w:lang w:bidi="ar-SA" w:eastAsia="und" w:val="und"/>
    </w:rPr>
  </w:style>
  <w:style w:type="paragraph" w:styleId="references">
    <w:name w:val="references"/>
    <w:next w:val="references"/>
    <w:autoRedefine w:val="0"/>
    <w:hidden w:val="0"/>
    <w:qFormat w:val="0"/>
    <w:pPr>
      <w:numPr>
        <w:ilvl w:val="0"/>
        <w:numId w:val="8"/>
      </w:numPr>
      <w:suppressAutoHyphens w:val="1"/>
      <w:spacing w:after="50" w:line="180" w:lineRule="atLeast"/>
      <w:ind w:leftChars="-1" w:rightChars="0" w:firstLineChars="-1"/>
      <w:jc w:val="both"/>
      <w:textDirection w:val="btLr"/>
      <w:textAlignment w:val="top"/>
      <w:outlineLvl w:val="0"/>
    </w:pPr>
    <w:rPr>
      <w:noProof w:val="1"/>
      <w:w w:val="100"/>
      <w:position w:val="-1"/>
      <w:sz w:val="16"/>
      <w:szCs w:val="16"/>
      <w:effect w:val="none"/>
      <w:vertAlign w:val="baseline"/>
      <w:cs w:val="0"/>
      <w:em w:val="none"/>
      <w:lang w:bidi="ar-SA" w:eastAsia="und" w:val="und"/>
    </w:rPr>
  </w:style>
  <w:style w:type="paragraph" w:styleId="sponsors">
    <w:name w:val="sponsors"/>
    <w:next w:val="sponsors"/>
    <w:autoRedefine w:val="0"/>
    <w:hidden w:val="0"/>
    <w:qFormat w:val="0"/>
    <w:pPr>
      <w:framePr w:anchorLock="0" w:lines="0" w:wrap="auto" w:x="615" w:y="2239" w:hRule="auto"/>
      <w:pBdr>
        <w:top w:color="auto" w:space="2" w:sz="4" w:val="single"/>
      </w:pBdr>
      <w:suppressAutoHyphens w:val="1"/>
      <w:spacing w:line="1" w:lineRule="atLeast"/>
      <w:ind w:leftChars="-1" w:rightChars="0" w:firstLine="288" w:firstLineChars="-1"/>
      <w:textDirection w:val="btLr"/>
      <w:textAlignment w:val="top"/>
      <w:outlineLvl w:val="0"/>
    </w:pPr>
    <w:rPr>
      <w:w w:val="100"/>
      <w:position w:val="-1"/>
      <w:sz w:val="16"/>
      <w:szCs w:val="16"/>
      <w:effect w:val="none"/>
      <w:vertAlign w:val="baseline"/>
      <w:cs w:val="0"/>
      <w:em w:val="none"/>
      <w:lang w:bidi="ar-SA" w:eastAsia="en-US" w:val="en-US"/>
    </w:rPr>
  </w:style>
  <w:style w:type="paragraph" w:styleId="tablecolhead">
    <w:name w:val="table col head"/>
    <w:basedOn w:val="Normal"/>
    <w:next w:val="tablecolhead"/>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16"/>
      <w:szCs w:val="16"/>
      <w:effect w:val="none"/>
      <w:vertAlign w:val="baseline"/>
      <w:cs w:val="0"/>
      <w:em w:val="none"/>
      <w:lang w:bidi="ar-SA" w:eastAsia="en-US" w:val="en-US"/>
    </w:rPr>
  </w:style>
  <w:style w:type="paragraph" w:styleId="tablecolsubhead">
    <w:name w:val="table col subhead"/>
    <w:basedOn w:val="tablecolhead"/>
    <w:next w:val="tablecolsubhead"/>
    <w:autoRedefine w:val="0"/>
    <w:hidden w:val="0"/>
    <w:qFormat w:val="0"/>
    <w:pPr>
      <w:suppressAutoHyphens w:val="1"/>
      <w:spacing w:line="1" w:lineRule="atLeast"/>
      <w:ind w:leftChars="-1" w:rightChars="0" w:firstLineChars="-1"/>
      <w:jc w:val="center"/>
      <w:textDirection w:val="btLr"/>
      <w:textAlignment w:val="top"/>
      <w:outlineLvl w:val="0"/>
    </w:pPr>
    <w:rPr>
      <w:b w:val="1"/>
      <w:bCs w:val="1"/>
      <w:i w:val="1"/>
      <w:iCs w:val="1"/>
      <w:w w:val="100"/>
      <w:position w:val="-1"/>
      <w:sz w:val="15"/>
      <w:szCs w:val="15"/>
      <w:effect w:val="none"/>
      <w:vertAlign w:val="baseline"/>
      <w:cs w:val="0"/>
      <w:em w:val="none"/>
      <w:lang w:bidi="ar-SA" w:eastAsia="en-US" w:val="en-US"/>
    </w:rPr>
  </w:style>
  <w:style w:type="paragraph" w:styleId="tablecopy">
    <w:name w:val="table copy"/>
    <w:next w:val="tablecopy"/>
    <w:autoRedefine w:val="0"/>
    <w:hidden w:val="0"/>
    <w:qFormat w:val="0"/>
    <w:pPr>
      <w:suppressAutoHyphens w:val="1"/>
      <w:spacing w:line="1" w:lineRule="atLeast"/>
      <w:ind w:leftChars="-1" w:rightChars="0" w:firstLineChars="-1"/>
      <w:jc w:val="both"/>
      <w:textDirection w:val="btLr"/>
      <w:textAlignment w:val="top"/>
      <w:outlineLvl w:val="0"/>
    </w:pPr>
    <w:rPr>
      <w:noProof w:val="1"/>
      <w:w w:val="100"/>
      <w:position w:val="-1"/>
      <w:sz w:val="16"/>
      <w:szCs w:val="16"/>
      <w:effect w:val="none"/>
      <w:vertAlign w:val="baseline"/>
      <w:cs w:val="0"/>
      <w:em w:val="none"/>
      <w:lang w:bidi="ar-SA" w:eastAsia="und" w:val="und"/>
    </w:rPr>
  </w:style>
  <w:style w:type="paragraph" w:styleId="tablefootnote">
    <w:name w:val="table footnote"/>
    <w:next w:val="tablefootnote"/>
    <w:autoRedefine w:val="0"/>
    <w:hidden w:val="0"/>
    <w:qFormat w:val="0"/>
    <w:pPr>
      <w:numPr>
        <w:ilvl w:val="0"/>
        <w:numId w:val="24"/>
      </w:numPr>
      <w:suppressAutoHyphens w:val="1"/>
      <w:spacing w:after="30" w:before="60" w:line="1" w:lineRule="atLeast"/>
      <w:ind w:left="58" w:leftChars="-1" w:rightChars="0" w:hanging="29" w:firstLineChars="-1"/>
      <w:jc w:val="right"/>
      <w:textDirection w:val="btLr"/>
      <w:textAlignment w:val="top"/>
      <w:outlineLvl w:val="0"/>
    </w:pPr>
    <w:rPr>
      <w:w w:val="100"/>
      <w:position w:val="-1"/>
      <w:sz w:val="12"/>
      <w:szCs w:val="12"/>
      <w:effect w:val="none"/>
      <w:vertAlign w:val="baseline"/>
      <w:cs w:val="0"/>
      <w:em w:val="none"/>
      <w:lang w:bidi="ar-SA" w:eastAsia="en-US" w:val="en-US"/>
    </w:rPr>
  </w:style>
  <w:style w:type="paragraph" w:styleId="tablehead">
    <w:name w:val="table head"/>
    <w:next w:val="tablehead"/>
    <w:autoRedefine w:val="0"/>
    <w:hidden w:val="0"/>
    <w:qFormat w:val="0"/>
    <w:pPr>
      <w:numPr>
        <w:ilvl w:val="0"/>
        <w:numId w:val="9"/>
      </w:numPr>
      <w:suppressAutoHyphens w:val="1"/>
      <w:spacing w:after="120" w:before="240" w:line="216" w:lineRule="auto"/>
      <w:ind w:leftChars="-1" w:rightChars="0" w:firstLineChars="-1"/>
      <w:jc w:val="center"/>
      <w:textDirection w:val="btLr"/>
      <w:textAlignment w:val="top"/>
      <w:outlineLvl w:val="0"/>
    </w:pPr>
    <w:rPr>
      <w:smallCaps w:val="1"/>
      <w:noProof w:val="1"/>
      <w:w w:val="100"/>
      <w:position w:val="-1"/>
      <w:sz w:val="16"/>
      <w:szCs w:val="16"/>
      <w:effect w:val="none"/>
      <w:vertAlign w:val="baseline"/>
      <w:cs w:val="0"/>
      <w:em w:val="none"/>
      <w:lang w:bidi="ar-SA" w:eastAsia="und" w:val="und"/>
    </w:rPr>
  </w:style>
  <w:style w:type="paragraph" w:styleId="Keywords">
    <w:name w:val="Keywords"/>
    <w:basedOn w:val="Abstract"/>
    <w:next w:val="Keywords"/>
    <w:autoRedefine w:val="0"/>
    <w:hidden w:val="0"/>
    <w:qFormat w:val="0"/>
    <w:pPr>
      <w:suppressAutoHyphens w:val="1"/>
      <w:spacing w:after="120" w:line="1" w:lineRule="atLeast"/>
      <w:ind w:leftChars="-1" w:rightChars="0" w:firstLine="274" w:firstLineChars="-1"/>
      <w:jc w:val="both"/>
      <w:textDirection w:val="btLr"/>
      <w:textAlignment w:val="top"/>
      <w:outlineLvl w:val="0"/>
    </w:pPr>
    <w:rPr>
      <w:b w:val="1"/>
      <w:bCs w:val="1"/>
      <w:i w:val="1"/>
      <w:w w:val="100"/>
      <w:position w:val="-1"/>
      <w:sz w:val="18"/>
      <w:szCs w:val="18"/>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jc w:val="center"/>
      <w:textDirection w:val="btLr"/>
      <w:textAlignment w:val="top"/>
      <w:outlineLvl w:val="0"/>
    </w:pPr>
    <w:rPr>
      <w:w w:val="100"/>
      <w:position w:val="-1"/>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jc w:val="center"/>
      <w:textDirection w:val="btLr"/>
      <w:textAlignment w:val="top"/>
      <w:outlineLvl w:val="0"/>
    </w:pPr>
    <w:rPr>
      <w:w w:val="100"/>
      <w:position w:val="-1"/>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BYW2ITDkWZbi/5+QDphTCK01g==">CgMxLjA4AHIhMXR0eFliUjVicnNwV2VweWZZaUN2a2w1dXlaTDhWTXNn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2017-07-25T19:59:00Z</dcterms:created>
  <dc:creator>IEEE</dc:creator>
</cp:coreProperties>
</file>